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90B03" w:rsidRDefault="00390B03" w:rsidP="005E3326">
      <w:pPr>
        <w:spacing w:line="480" w:lineRule="auto"/>
        <w:jc w:val="center"/>
        <w:rPr>
          <w:rFonts w:ascii="Times New Roman" w:hAnsi="Times New Roman" w:cs="Times New Roman"/>
          <w:sz w:val="24"/>
          <w:szCs w:val="24"/>
        </w:rPr>
      </w:pPr>
    </w:p>
    <w:p w:rsidR="00345096" w:rsidRPr="00345096" w:rsidRDefault="00345096" w:rsidP="005E3326">
      <w:pPr>
        <w:spacing w:line="480" w:lineRule="auto"/>
        <w:jc w:val="center"/>
        <w:rPr>
          <w:rFonts w:ascii="Times New Roman" w:hAnsi="Times New Roman" w:cs="Times New Roman"/>
          <w:sz w:val="24"/>
          <w:szCs w:val="24"/>
        </w:rPr>
      </w:pPr>
      <w:r w:rsidRPr="00345096">
        <w:rPr>
          <w:rFonts w:ascii="Times New Roman" w:hAnsi="Times New Roman" w:cs="Times New Roman"/>
          <w:sz w:val="24"/>
          <w:szCs w:val="24"/>
        </w:rPr>
        <w:t>Writing Abstracts: Quantitative and Qualitative</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45096" w:rsidRPr="00345096" w:rsidRDefault="00390B03" w:rsidP="005E332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90F55" w:rsidP="0034509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345096" w:rsidRPr="00390F55" w:rsidRDefault="00345096" w:rsidP="00390F55">
      <w:pPr>
        <w:spacing w:line="480" w:lineRule="auto"/>
        <w:rPr>
          <w:rFonts w:ascii="Times New Roman" w:hAnsi="Times New Roman" w:cs="Times New Roman"/>
          <w:sz w:val="24"/>
          <w:szCs w:val="24"/>
        </w:rPr>
      </w:pPr>
      <w:r w:rsidRPr="00390F55">
        <w:rPr>
          <w:rFonts w:ascii="Times New Roman" w:hAnsi="Times New Roman" w:cs="Times New Roman"/>
          <w:sz w:val="24"/>
          <w:szCs w:val="24"/>
        </w:rPr>
        <w:lastRenderedPageBreak/>
        <w:t>Kari Sand-Jecklin, Jay Shermen.  (2014.)." Patient and Nurse Outcomes of Bedside Nursing Report Implementation".  Retrieved From: http://onlinelibrary.wiley.com/doi/10.1111/jocn.12575/full.</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type of research is it (quantitative, qualitative, and design)?</w:t>
      </w:r>
    </w:p>
    <w:p w:rsidR="00345096" w:rsidRPr="0034509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The study presents a quantitative research on patient and nurse outcomes of bedside nursing report implementation. The study employed the use of numeric data to find out the impacts that result from the nurse's efforts of communicating with patients, which includes one of the bedside activities. About the use of quantitative research, the study focused on 17 items, which dealt with the nurse behaviors. This behavior included kindness and dignity when handling the patient, listening to the concerns of the patient, giving necessary information to the patient about their care, teaching so that the patient could understand and harmonious working relationships. The study awards five points to all the survey items with five indicate excellent care. The study also employs the use of structured research where similar questions were represented to the respondents. The study used a descriptive research design to provide solutions on the impacts of nurse's bed care on patients. Furthermore, the descriptive research design used post-implementation design and pre-implementation design. The objective was to find out the patient satisfaction with nursing care before and after the implementation of bed care report.</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was the research question(s) or hypothesis?</w:t>
      </w:r>
    </w:p>
    <w:p w:rsidR="00345096" w:rsidRPr="0034509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 xml:space="preserve">The research question was to find out the satisfaction of patients before and after the implementation of nurse bedside implementation report. It is not clear whether patients were satisfied with the care that they got during their hospitalization period. It is true that nurses are bound to provide care services that are satisfactory to the patients according to the state of </w:t>
      </w:r>
      <w:r w:rsidRPr="00345096">
        <w:rPr>
          <w:rFonts w:ascii="Times New Roman" w:hAnsi="Times New Roman" w:cs="Times New Roman"/>
          <w:sz w:val="24"/>
          <w:szCs w:val="24"/>
        </w:rPr>
        <w:lastRenderedPageBreak/>
        <w:t>affairs, whoever this might not be true based on the implementation on the nursing bedside report. There is no doubt that nurses are trained to provide care to patients to enhance their wellbeing during their stay in the hospital. However, the implementation of the nursing bedside report had noticed gaps about the attention given by the patients. The study, therefore, is designed to get detailed information and to test the hypothesis on whether the implementation of the bedside nursing report had impacts or changed the way that nurses handled patients about the overall beliefs that nurses are bound to care for patients.</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 xml:space="preserve"> What are the sample, the sample size, and sample attributes?</w:t>
      </w:r>
    </w:p>
    <w:p w:rsidR="005E332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The sample of the study consisted of patients, family members, and nurses. This is so because they are the people who feel the impacts because of the bedside nursing report implementation.  The patients can witness the care that is given to them by the nurses, and the family members are affected by the consideration that their loved ones are given in hospital after they are discharged.  The study used a sample size of 739 whereby 233 patients were used to provide the background data necessary for the implementation of the plans for the study. 157 patients were used after the implementation of the reports for three months, and 154 patients were used 13 months after the implementation of the nursing bedside report. Family members completed 70 baseline surveys this was primarily before the implementation of the bedside nursing report, 72  were used after three months after the implementation of the report, and 53  were used after (13)-month of the implementation of the report. The sample attributes during the study show that the samples will not possess similar features for some time and therefore break down the research for sometimes to enhance the consistency and to note any deviations.</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 xml:space="preserve"> What was the setting for the study?</w:t>
      </w:r>
    </w:p>
    <w:p w:rsidR="00345096" w:rsidRPr="0034509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lastRenderedPageBreak/>
        <w:t>The study setting aims to provide critical content regarding the applicability of the study. The study was mainly conducted in three medical institutions. The study was only carried out in a community clinic but does not provide precise geographical locations of where the data was collected. The study, however, gives a full description of where the study was conducted which in this case was in healthcare institutions and this provides a significant context regarding the applicability of the study results that is the implementation of bedside nursing.</w:t>
      </w:r>
      <w:r w:rsidR="0035203E">
        <w:rPr>
          <w:rFonts w:ascii="Times New Roman" w:hAnsi="Times New Roman" w:cs="Times New Roman"/>
          <w:sz w:val="24"/>
          <w:szCs w:val="24"/>
        </w:rPr>
        <w:t xml:space="preserve"> </w:t>
      </w:r>
      <w:r w:rsidRPr="00345096">
        <w:rPr>
          <w:rFonts w:ascii="Times New Roman" w:hAnsi="Times New Roman" w:cs="Times New Roman"/>
          <w:sz w:val="24"/>
          <w:szCs w:val="24"/>
        </w:rPr>
        <w:t xml:space="preserve">This very useful in enhancing the well-being of patients and also elicits responsibility from the nurses which is applicable in all healthcare institutions. Conducting the study in this particular setting opened opportunities for limitations because different places might have different local regulations, ethics oversight and the type of healthcare might also vary and finally the infrastructural capabilities of different health care. This might hinder the applicability of the findings in other geographical locations. </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 xml:space="preserve"> What were the researcher's findings?  (Identify one.)</w:t>
      </w:r>
    </w:p>
    <w:p w:rsidR="00345096" w:rsidRPr="0034509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 xml:space="preserve">The implementation of the bedside report resulted in positive outcomes on the side of both the patients and nurses. More patients registered a more patient involvement in care that is the nurse was able to establish a healthy relationship with the patients, which resulted in the patients knowing who their nurses were. This, therefore, helped in testing the hypothesis and providing results on the effects of the implementation of the reports. The bedside report has had significant impacts on the patients, which in turn enhances their wellbeing during the hospitalization period.  This was after three months of the implementation of the report. The implementation of bedside nursing report reinforced the responsibility of the nurses, which increased the involvement of patients in healthcare, enhanced the prevention of safety problems. This finding is empirical </w:t>
      </w:r>
      <w:r w:rsidRPr="00345096">
        <w:rPr>
          <w:rFonts w:ascii="Times New Roman" w:hAnsi="Times New Roman" w:cs="Times New Roman"/>
          <w:sz w:val="24"/>
          <w:szCs w:val="24"/>
        </w:rPr>
        <w:lastRenderedPageBreak/>
        <w:t xml:space="preserve">since it receives the backup of other similar studies that have resulted in the related findings(Cahill 1998, Anderson </w:t>
      </w:r>
      <w:r w:rsidR="005E3326">
        <w:rPr>
          <w:rFonts w:ascii="Times New Roman" w:hAnsi="Times New Roman" w:cs="Times New Roman"/>
          <w:sz w:val="24"/>
          <w:szCs w:val="24"/>
        </w:rPr>
        <w:t>&amp; Mangino 2006, Trossman 2009,)</w:t>
      </w:r>
    </w:p>
    <w:p w:rsidR="00345096" w:rsidRPr="00390F55" w:rsidRDefault="00345096" w:rsidP="00390F55">
      <w:pPr>
        <w:spacing w:line="480" w:lineRule="auto"/>
        <w:rPr>
          <w:rFonts w:ascii="Times New Roman" w:hAnsi="Times New Roman" w:cs="Times New Roman"/>
          <w:sz w:val="24"/>
          <w:szCs w:val="24"/>
        </w:rPr>
      </w:pPr>
      <w:r w:rsidRPr="00390F55">
        <w:rPr>
          <w:rFonts w:ascii="Times New Roman" w:hAnsi="Times New Roman" w:cs="Times New Roman"/>
          <w:sz w:val="24"/>
          <w:szCs w:val="24"/>
        </w:rPr>
        <w:t>Farkhondeh Sharif &amp; Sara Masoumi.  (2005). "Nursing Student Experiences Of Clinical Practice."  Retrieved From: https://link.springer.com/article/10.1186/1472-6955-4-6#Bib1</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type of research is it (quantitative, qualitative, and design)?</w:t>
      </w:r>
    </w:p>
    <w:p w:rsidR="00345096" w:rsidRPr="0034509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 xml:space="preserve">This study is a qualitative research study that aims to describe the meaning of the data through text and narrative. Some techniques have been used in the study that qualifies it as qualitative research; this includes; the use of narratives where the study directed its focus into gathering information from the students based on the discussions that were held with the nursing students.  The study employed the use of interviews on the focus groups to get data from the students. The purpose of the focus group in qualitative research concentrates on what people say and the general observations that one makes from the students which attempt to explain people in natural situations. The interviews questions in the research were non-structured as the questions varied between students. The study used a medical practitioner as the observer where the students did not know the observer that is the use of disguised observation. This enabled the observer to record the non-verbal communication from students. </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was the research question(s) or hypothesis?</w:t>
      </w:r>
    </w:p>
    <w:p w:rsidR="00345096" w:rsidRPr="0034509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 xml:space="preserve">The primary objective of the research was nursing student experiences of clinical practice.  Although nursing students in many learning institutions are, able to undertake there practical is but, on the other hand, theoretical studies overwhelm the practicals about the time allocated.  Therefore, students have many difficulties when they undertake their career. It is not clear whether nursing students in institutions of higher learning get sufficient practical experience.  </w:t>
      </w:r>
      <w:r w:rsidRPr="00345096">
        <w:rPr>
          <w:rFonts w:ascii="Times New Roman" w:hAnsi="Times New Roman" w:cs="Times New Roman"/>
          <w:sz w:val="24"/>
          <w:szCs w:val="24"/>
        </w:rPr>
        <w:lastRenderedPageBreak/>
        <w:t>However, from the look of things, there is no doubt that many institutions take great precautions in the field of sciences by ensuring that students can receive adequate training but the study aims at testing this generalization by interviewing and observing students reactions. This study, therefore, attempts to clarify this fact based on the data collected from students. The information gathered will be used to test whether institutions take into consideration the practical aspect learning about nursing students and how they adequately prepar</w:t>
      </w:r>
      <w:r w:rsidR="0035203E">
        <w:rPr>
          <w:rFonts w:ascii="Times New Roman" w:hAnsi="Times New Roman" w:cs="Times New Roman"/>
          <w:sz w:val="24"/>
          <w:szCs w:val="24"/>
        </w:rPr>
        <w:t xml:space="preserve">e students for their placement. </w:t>
      </w:r>
      <w:r w:rsidRPr="00345096">
        <w:rPr>
          <w:rFonts w:ascii="Times New Roman" w:hAnsi="Times New Roman" w:cs="Times New Roman"/>
          <w:sz w:val="24"/>
          <w:szCs w:val="24"/>
        </w:rPr>
        <w:t xml:space="preserve">The study therefore, in other words, seeks to find out the problems that students face due to inadequate clinical experience while schooling. </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are the sample, the sample size, and sample attributes?</w:t>
      </w:r>
    </w:p>
    <w:p w:rsidR="005E332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 xml:space="preserve">Nursing students from Shiraz University of Medical Sciences (Faculty of Nursing and Midwifery). The sample used was mainly obtained from single learning institutions. The sample size consisted of 90 nursing students out of the total 200 nursing students. The sample size was used was sufficient as it greatly represented the general population of the nursing students. The distribution of the samples was also effective about the population of the students that is the study distributed the sample among three groups of students (30 from the second year, 30 third year and 30 from the fourth year). The distribution of the sample is very effective in ensuring the credibility and reliability of the data. There is always a specific characteristic of a given group for example, and therefore it was necessary to distribute the sample to have a representative sample. Attributing sampling was used in the study to estimate and record the different features or similar features that occurred between the groups. </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was the setting for the study?</w:t>
      </w:r>
    </w:p>
    <w:p w:rsidR="005E332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lastRenderedPageBreak/>
        <w:t>The research setting is mainly the physical, social, or cultural site in which the study was conducted. The study was conducted in the institution of higher learning.</w:t>
      </w:r>
      <w:r w:rsidR="0035203E">
        <w:rPr>
          <w:rFonts w:ascii="Times New Roman" w:hAnsi="Times New Roman" w:cs="Times New Roman"/>
          <w:sz w:val="24"/>
          <w:szCs w:val="24"/>
        </w:rPr>
        <w:t xml:space="preserve"> </w:t>
      </w:r>
      <w:r w:rsidRPr="00345096">
        <w:rPr>
          <w:rFonts w:ascii="Times New Roman" w:hAnsi="Times New Roman" w:cs="Times New Roman"/>
          <w:sz w:val="24"/>
          <w:szCs w:val="24"/>
        </w:rPr>
        <w:t>The study was conducted in Shiraz University of Medical Sciences in Africa, and the participants were mainly nursing students. The use of this setting was relevant to the research question and further enhances the applicability of the findings to students of other learning institutions who are not able to undergo sufficient practical training in their nursing course. Since the study is a qualitative research, the focus was meaning making, and the researchers observed the participants in their natural environment. The choice of the setting, however, presented opportunities for bias since the students were not practically engaging with patients and therefore their views could be biased. The setting, however, would be very relevant because many nursing students in different institutions would face the same problems due to lack of practical experience and the findings from the particular setting might help institutions to address these issues that studen</w:t>
      </w:r>
      <w:r w:rsidR="005E3326">
        <w:rPr>
          <w:rFonts w:ascii="Times New Roman" w:hAnsi="Times New Roman" w:cs="Times New Roman"/>
          <w:sz w:val="24"/>
          <w:szCs w:val="24"/>
        </w:rPr>
        <w:t>ts face during their placement.</w:t>
      </w:r>
    </w:p>
    <w:p w:rsidR="00345096" w:rsidRPr="005E3326" w:rsidRDefault="00345096" w:rsidP="005E3326">
      <w:pPr>
        <w:spacing w:line="480" w:lineRule="auto"/>
        <w:jc w:val="center"/>
        <w:rPr>
          <w:rFonts w:ascii="Times New Roman" w:hAnsi="Times New Roman" w:cs="Times New Roman"/>
          <w:b/>
          <w:sz w:val="24"/>
          <w:szCs w:val="24"/>
        </w:rPr>
      </w:pPr>
      <w:r w:rsidRPr="005E3326">
        <w:rPr>
          <w:rFonts w:ascii="Times New Roman" w:hAnsi="Times New Roman" w:cs="Times New Roman"/>
          <w:b/>
          <w:sz w:val="24"/>
          <w:szCs w:val="24"/>
        </w:rPr>
        <w:t>What were the researcher's findings?  (Identify one.)</w:t>
      </w:r>
    </w:p>
    <w:p w:rsidR="005E3326" w:rsidRDefault="00345096" w:rsidP="00345096">
      <w:pPr>
        <w:spacing w:line="480" w:lineRule="auto"/>
        <w:rPr>
          <w:rFonts w:ascii="Times New Roman" w:hAnsi="Times New Roman" w:cs="Times New Roman"/>
          <w:sz w:val="24"/>
          <w:szCs w:val="24"/>
        </w:rPr>
      </w:pPr>
      <w:r w:rsidRPr="00345096">
        <w:rPr>
          <w:rFonts w:ascii="Times New Roman" w:hAnsi="Times New Roman" w:cs="Times New Roman"/>
          <w:sz w:val="24"/>
          <w:szCs w:val="24"/>
        </w:rPr>
        <w:t xml:space="preserve">One of the findings of the study is that clinical experience to nursing students during their first placement is very stressful. This is because these students are not able to practice and prepare for their career while learning. Students in the second year demonstrate more anxiety as compared to those in advanced levels like the third years and fourth years. The tension that students experience is the fear that they may harm patients. This finding appears to be reliable since a similar study was conducted and resulted in similar findings (Bell, 1984). This feeling of anxiety makes students perceive themselves as not belonging to a nursing team, and therefore they doubt their competency. The stress and fear of failure result from the difference that exists between actual and expected behaviors. During their placement students experience different practices </w:t>
      </w:r>
      <w:r w:rsidRPr="00345096">
        <w:rPr>
          <w:rFonts w:ascii="Times New Roman" w:hAnsi="Times New Roman" w:cs="Times New Roman"/>
          <w:sz w:val="24"/>
          <w:szCs w:val="24"/>
        </w:rPr>
        <w:lastRenderedPageBreak/>
        <w:t>from the one that they are taught in class and this results in anxiety among nursing students.  This finding is also supported by (Hart and Rotem, 1994) and (Stephens, 1</w:t>
      </w:r>
      <w:r>
        <w:rPr>
          <w:rFonts w:ascii="Times New Roman" w:hAnsi="Times New Roman" w:cs="Times New Roman"/>
          <w:sz w:val="24"/>
          <w:szCs w:val="24"/>
        </w:rPr>
        <w:t>992</w:t>
      </w:r>
      <w:r w:rsidR="005E3326">
        <w:rPr>
          <w:rFonts w:ascii="Times New Roman" w:hAnsi="Times New Roman" w:cs="Times New Roman"/>
          <w:sz w:val="24"/>
          <w:szCs w:val="24"/>
        </w:rPr>
        <w:t>).</w:t>
      </w: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5203E" w:rsidRDefault="0035203E" w:rsidP="005E3326">
      <w:pPr>
        <w:spacing w:line="480" w:lineRule="auto"/>
        <w:jc w:val="center"/>
        <w:rPr>
          <w:rFonts w:ascii="Times New Roman" w:hAnsi="Times New Roman" w:cs="Times New Roman"/>
          <w:sz w:val="24"/>
          <w:szCs w:val="24"/>
        </w:rPr>
      </w:pPr>
    </w:p>
    <w:p w:rsidR="00345096" w:rsidRPr="00345096" w:rsidRDefault="00345096" w:rsidP="005E3326">
      <w:pPr>
        <w:spacing w:line="480" w:lineRule="auto"/>
        <w:jc w:val="center"/>
        <w:rPr>
          <w:rFonts w:ascii="Times New Roman" w:hAnsi="Times New Roman" w:cs="Times New Roman"/>
          <w:sz w:val="24"/>
          <w:szCs w:val="24"/>
        </w:rPr>
      </w:pPr>
      <w:r w:rsidRPr="00345096">
        <w:rPr>
          <w:rFonts w:ascii="Times New Roman" w:hAnsi="Times New Roman" w:cs="Times New Roman"/>
          <w:sz w:val="24"/>
          <w:szCs w:val="24"/>
        </w:rPr>
        <w:lastRenderedPageBreak/>
        <w:t>References</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Stephen RL: Imagery: A treatment for nursing student anxiety.  Journal of Nursing Education.  1992, 31 (7): 314-319.</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Hart G, Rotem A: The best and the worst: Students' experience of clinical education.  The Australian Journal of Advanced Nursing.  1994</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Cahill J (1998) Patient's perception of bedside handovers.  Journal of Clinical Nursing 7, 351–359.</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Anderson C &amp; Mangino R (2006) Nurse shift report: who says you cannot talk in front of the patient?  Nursing Administration Quarterly 30, 112–122</w:t>
      </w:r>
    </w:p>
    <w:p w:rsidR="00345096" w:rsidRPr="00345096" w:rsidRDefault="00345096" w:rsidP="00390F55">
      <w:pPr>
        <w:spacing w:line="480" w:lineRule="auto"/>
        <w:ind w:left="720" w:hanging="720"/>
        <w:rPr>
          <w:rFonts w:ascii="Times New Roman" w:hAnsi="Times New Roman" w:cs="Times New Roman"/>
          <w:sz w:val="24"/>
          <w:szCs w:val="24"/>
        </w:rPr>
      </w:pPr>
      <w:r w:rsidRPr="00345096">
        <w:rPr>
          <w:rFonts w:ascii="Times New Roman" w:hAnsi="Times New Roman" w:cs="Times New Roman"/>
          <w:sz w:val="24"/>
          <w:szCs w:val="24"/>
        </w:rPr>
        <w:t>Trossman S. (2009).  Shifting to the bedside for the report.  The American Nurse 41, 7.</w:t>
      </w:r>
    </w:p>
    <w:p w:rsidR="00345096" w:rsidRPr="00345096" w:rsidRDefault="00345096" w:rsidP="00390F55">
      <w:pPr>
        <w:spacing w:line="480" w:lineRule="auto"/>
        <w:ind w:left="720" w:hanging="720"/>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345096" w:rsidRPr="00345096" w:rsidRDefault="00345096" w:rsidP="00345096">
      <w:pPr>
        <w:spacing w:line="480" w:lineRule="auto"/>
        <w:rPr>
          <w:rFonts w:ascii="Times New Roman" w:hAnsi="Times New Roman" w:cs="Times New Roman"/>
          <w:sz w:val="24"/>
          <w:szCs w:val="24"/>
        </w:rPr>
      </w:pPr>
    </w:p>
    <w:p w:rsidR="00645C1A" w:rsidRPr="00577AB4" w:rsidRDefault="00645C1A" w:rsidP="00577AB4">
      <w:pPr>
        <w:spacing w:line="480" w:lineRule="auto"/>
        <w:rPr>
          <w:rFonts w:ascii="Times New Roman" w:hAnsi="Times New Roman" w:cs="Times New Roman"/>
          <w:sz w:val="24"/>
          <w:szCs w:val="24"/>
        </w:rPr>
      </w:pPr>
    </w:p>
    <w:sectPr w:rsidR="00645C1A" w:rsidRPr="00577AB4" w:rsidSect="00577A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4ED7" w:rsidRDefault="00E64ED7" w:rsidP="00577AB4">
      <w:pPr>
        <w:spacing w:after="0" w:line="240" w:lineRule="auto"/>
      </w:pPr>
      <w:r>
        <w:separator/>
      </w:r>
    </w:p>
  </w:endnote>
  <w:endnote w:type="continuationSeparator" w:id="1">
    <w:p w:rsidR="00E64ED7" w:rsidRDefault="00E64ED7" w:rsidP="00577A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4ED7" w:rsidRDefault="00E64ED7" w:rsidP="00577AB4">
      <w:pPr>
        <w:spacing w:after="0" w:line="240" w:lineRule="auto"/>
      </w:pPr>
      <w:r>
        <w:separator/>
      </w:r>
    </w:p>
  </w:footnote>
  <w:footnote w:type="continuationSeparator" w:id="1">
    <w:p w:rsidR="00E64ED7" w:rsidRDefault="00E64ED7" w:rsidP="00577A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B4" w:rsidRDefault="00577AB4">
    <w:pPr>
      <w:pStyle w:val="Header"/>
      <w:jc w:val="right"/>
    </w:pPr>
    <w:r w:rsidRPr="00D20FCF">
      <w:rPr>
        <w:rFonts w:ascii="Times New Roman" w:hAnsi="Times New Roman" w:cs="Times New Roman"/>
        <w:sz w:val="24"/>
        <w:szCs w:val="24"/>
      </w:rPr>
      <w:t>WRITING ABSTRACT</w:t>
    </w:r>
    <w:r>
      <w:rPr>
        <w:rFonts w:ascii="Times New Roman" w:hAnsi="Times New Roman" w:cs="Times New Roman"/>
        <w:sz w:val="24"/>
        <w:szCs w:val="24"/>
      </w:rPr>
      <w:t>S: QUANTITATIVE AND QUALITATIVE</w:t>
    </w:r>
    <w:r>
      <w:t xml:space="preserve">                                                    </w:t>
    </w:r>
    <w:sdt>
      <w:sdtPr>
        <w:id w:val="286418702"/>
        <w:docPartObj>
          <w:docPartGallery w:val="Page Numbers (Top of Page)"/>
          <w:docPartUnique/>
        </w:docPartObj>
      </w:sdtPr>
      <w:sdtContent>
        <w:fldSimple w:instr=" PAGE   \* MERGEFORMAT ">
          <w:r w:rsidR="0035203E">
            <w:rPr>
              <w:noProof/>
            </w:rPr>
            <w:t>9</w:t>
          </w:r>
        </w:fldSimple>
      </w:sdtContent>
    </w:sdt>
  </w:p>
  <w:p w:rsidR="00577AB4" w:rsidRDefault="00577A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7AB4" w:rsidRPr="00577AB4" w:rsidRDefault="00577AB4" w:rsidP="00577AB4">
    <w:pPr>
      <w:spacing w:line="480" w:lineRule="auto"/>
      <w:rPr>
        <w:rFonts w:ascii="Times New Roman" w:hAnsi="Times New Roman" w:cs="Times New Roman"/>
        <w:sz w:val="24"/>
        <w:szCs w:val="24"/>
      </w:rPr>
    </w:pPr>
    <w:r w:rsidRPr="00577AB4">
      <w:rPr>
        <w:rFonts w:ascii="Times New Roman" w:hAnsi="Times New Roman" w:cs="Times New Roman"/>
        <w:sz w:val="24"/>
        <w:szCs w:val="24"/>
      </w:rPr>
      <w:t xml:space="preserve">Running Head: </w:t>
    </w:r>
    <w:r w:rsidRPr="00D20FCF">
      <w:rPr>
        <w:rFonts w:ascii="Times New Roman" w:hAnsi="Times New Roman" w:cs="Times New Roman"/>
        <w:sz w:val="24"/>
        <w:szCs w:val="24"/>
      </w:rPr>
      <w:t>WRITING ABSTRACT</w:t>
    </w:r>
    <w:r>
      <w:rPr>
        <w:rFonts w:ascii="Times New Roman" w:hAnsi="Times New Roman" w:cs="Times New Roman"/>
        <w:sz w:val="24"/>
        <w:szCs w:val="24"/>
      </w:rPr>
      <w:t>S: QUANTITATIVE AND QUALITATIVE</w:t>
    </w:r>
    <w:r>
      <w:t xml:space="preserve">                     </w:t>
    </w:r>
    <w:sdt>
      <w:sdtPr>
        <w:id w:val="286418235"/>
        <w:docPartObj>
          <w:docPartGallery w:val="Page Numbers (Top of Page)"/>
          <w:docPartUnique/>
        </w:docPartObj>
      </w:sdtPr>
      <w:sdtContent>
        <w:fldSimple w:instr=" PAGE   \* MERGEFORMAT ">
          <w:r w:rsidR="0035203E">
            <w:rPr>
              <w:noProof/>
            </w:rPr>
            <w:t>1</w:t>
          </w:r>
        </w:fldSimple>
      </w:sdtContent>
    </w:sdt>
  </w:p>
  <w:p w:rsidR="00577AB4" w:rsidRDefault="00577A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0DF25EC"/>
    <w:multiLevelType w:val="hybridMultilevel"/>
    <w:tmpl w:val="67B4BE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235221"/>
    <w:multiLevelType w:val="multilevel"/>
    <w:tmpl w:val="1B12D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77AB4"/>
    <w:rsid w:val="00063B27"/>
    <w:rsid w:val="00094840"/>
    <w:rsid w:val="001A0FA9"/>
    <w:rsid w:val="00257386"/>
    <w:rsid w:val="00345096"/>
    <w:rsid w:val="0035203E"/>
    <w:rsid w:val="00363D92"/>
    <w:rsid w:val="00390B03"/>
    <w:rsid w:val="00390F55"/>
    <w:rsid w:val="003B4B58"/>
    <w:rsid w:val="00577AB4"/>
    <w:rsid w:val="005E3326"/>
    <w:rsid w:val="00645C1A"/>
    <w:rsid w:val="00A759E7"/>
    <w:rsid w:val="00C436C3"/>
    <w:rsid w:val="00E512AF"/>
    <w:rsid w:val="00E64ED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7AB4"/>
    <w:pPr>
      <w:spacing w:line="276" w:lineRule="auto"/>
    </w:pPr>
  </w:style>
  <w:style w:type="paragraph" w:styleId="Heading1">
    <w:name w:val="heading 1"/>
    <w:basedOn w:val="Normal"/>
    <w:link w:val="Heading1Char"/>
    <w:uiPriority w:val="9"/>
    <w:qFormat/>
    <w:rsid w:val="00577AB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77AB4"/>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577AB4"/>
    <w:rPr>
      <w:color w:val="0000FF"/>
      <w:u w:val="single"/>
    </w:rPr>
  </w:style>
  <w:style w:type="paragraph" w:styleId="ListParagraph">
    <w:name w:val="List Paragraph"/>
    <w:basedOn w:val="Normal"/>
    <w:uiPriority w:val="34"/>
    <w:qFormat/>
    <w:rsid w:val="00577AB4"/>
    <w:pPr>
      <w:ind w:left="720"/>
      <w:contextualSpacing/>
    </w:pPr>
  </w:style>
  <w:style w:type="paragraph" w:styleId="NormalWeb">
    <w:name w:val="Normal (Web)"/>
    <w:basedOn w:val="Normal"/>
    <w:uiPriority w:val="99"/>
    <w:unhideWhenUsed/>
    <w:rsid w:val="00577AB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ref">
    <w:name w:val="citationref"/>
    <w:basedOn w:val="DefaultParagraphFont"/>
    <w:rsid w:val="00577AB4"/>
  </w:style>
  <w:style w:type="paragraph" w:styleId="Header">
    <w:name w:val="header"/>
    <w:basedOn w:val="Normal"/>
    <w:link w:val="HeaderChar"/>
    <w:uiPriority w:val="99"/>
    <w:unhideWhenUsed/>
    <w:rsid w:val="00577A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7AB4"/>
  </w:style>
  <w:style w:type="paragraph" w:styleId="Footer">
    <w:name w:val="footer"/>
    <w:basedOn w:val="Normal"/>
    <w:link w:val="FooterChar"/>
    <w:uiPriority w:val="99"/>
    <w:semiHidden/>
    <w:unhideWhenUsed/>
    <w:rsid w:val="00577A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77AB4"/>
  </w:style>
  <w:style w:type="character" w:styleId="HTMLCite">
    <w:name w:val="HTML Cite"/>
    <w:basedOn w:val="DefaultParagraphFont"/>
    <w:uiPriority w:val="99"/>
    <w:semiHidden/>
    <w:unhideWhenUsed/>
    <w:rsid w:val="00577AB4"/>
    <w:rPr>
      <w:i/>
      <w:iCs/>
    </w:rPr>
  </w:style>
  <w:style w:type="character" w:customStyle="1" w:styleId="author">
    <w:name w:val="author"/>
    <w:basedOn w:val="DefaultParagraphFont"/>
    <w:rsid w:val="00577AB4"/>
  </w:style>
  <w:style w:type="character" w:customStyle="1" w:styleId="pubyear">
    <w:name w:val="pubyear"/>
    <w:basedOn w:val="DefaultParagraphFont"/>
    <w:rsid w:val="00577AB4"/>
  </w:style>
  <w:style w:type="character" w:customStyle="1" w:styleId="articletitle">
    <w:name w:val="articletitle"/>
    <w:basedOn w:val="DefaultParagraphFont"/>
    <w:rsid w:val="00577AB4"/>
  </w:style>
  <w:style w:type="character" w:customStyle="1" w:styleId="journaltitle">
    <w:name w:val="journaltitle"/>
    <w:basedOn w:val="DefaultParagraphFont"/>
    <w:rsid w:val="00577AB4"/>
  </w:style>
  <w:style w:type="character" w:customStyle="1" w:styleId="vol">
    <w:name w:val="vol"/>
    <w:basedOn w:val="DefaultParagraphFont"/>
    <w:rsid w:val="00577AB4"/>
  </w:style>
  <w:style w:type="character" w:customStyle="1" w:styleId="pagefirst">
    <w:name w:val="pagefirst"/>
    <w:basedOn w:val="DefaultParagraphFont"/>
    <w:rsid w:val="00577AB4"/>
  </w:style>
  <w:style w:type="character" w:customStyle="1" w:styleId="pagelast">
    <w:name w:val="pagelast"/>
    <w:basedOn w:val="DefaultParagraphFont"/>
    <w:rsid w:val="00577AB4"/>
  </w:style>
  <w:style w:type="character" w:customStyle="1" w:styleId="authorsname">
    <w:name w:val="authors__name"/>
    <w:basedOn w:val="DefaultParagraphFont"/>
    <w:rsid w:val="00A759E7"/>
  </w:style>
  <w:style w:type="character" w:customStyle="1" w:styleId="authorscontact">
    <w:name w:val="authors__contact"/>
    <w:basedOn w:val="DefaultParagraphFont"/>
    <w:rsid w:val="00A759E7"/>
  </w:style>
</w:styles>
</file>

<file path=word/webSettings.xml><?xml version="1.0" encoding="utf-8"?>
<w:webSettings xmlns:r="http://schemas.openxmlformats.org/officeDocument/2006/relationships" xmlns:w="http://schemas.openxmlformats.org/wordprocessingml/2006/main">
  <w:divs>
    <w:div w:id="1165630688">
      <w:bodyDiv w:val="1"/>
      <w:marLeft w:val="0"/>
      <w:marRight w:val="0"/>
      <w:marTop w:val="0"/>
      <w:marBottom w:val="0"/>
      <w:divBdr>
        <w:top w:val="none" w:sz="0" w:space="0" w:color="auto"/>
        <w:left w:val="none" w:sz="0" w:space="0" w:color="auto"/>
        <w:bottom w:val="none" w:sz="0" w:space="0" w:color="auto"/>
        <w:right w:val="none" w:sz="0" w:space="0" w:color="auto"/>
      </w:divBdr>
    </w:div>
    <w:div w:id="1615283706">
      <w:bodyDiv w:val="1"/>
      <w:marLeft w:val="0"/>
      <w:marRight w:val="0"/>
      <w:marTop w:val="0"/>
      <w:marBottom w:val="0"/>
      <w:divBdr>
        <w:top w:val="none" w:sz="0" w:space="0" w:color="auto"/>
        <w:left w:val="none" w:sz="0" w:space="0" w:color="auto"/>
        <w:bottom w:val="none" w:sz="0" w:space="0" w:color="auto"/>
        <w:right w:val="none" w:sz="0" w:space="0" w:color="auto"/>
      </w:divBdr>
    </w:div>
    <w:div w:id="2128966976">
      <w:bodyDiv w:val="1"/>
      <w:marLeft w:val="0"/>
      <w:marRight w:val="0"/>
      <w:marTop w:val="0"/>
      <w:marBottom w:val="0"/>
      <w:divBdr>
        <w:top w:val="none" w:sz="0" w:space="0" w:color="auto"/>
        <w:left w:val="none" w:sz="0" w:space="0" w:color="auto"/>
        <w:bottom w:val="none" w:sz="0" w:space="0" w:color="auto"/>
        <w:right w:val="none" w:sz="0" w:space="0" w:color="auto"/>
      </w:divBdr>
      <w:divsChild>
        <w:div w:id="266087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1876</Words>
  <Characters>10694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2017-11-12T07:50:00Z</dcterms:created>
  <dcterms:modified xsi:type="dcterms:W3CDTF">2017-11-12T07:50:00Z</dcterms:modified>
</cp:coreProperties>
</file>